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D6" w:rsidRPr="000C50D5" w:rsidRDefault="004B7ED6" w:rsidP="006F672B">
      <w:pPr>
        <w:ind w:left="-141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B91FFCB" wp14:editId="4B0ED866">
            <wp:simplePos x="0" y="0"/>
            <wp:positionH relativeFrom="column">
              <wp:posOffset>-839470</wp:posOffset>
            </wp:positionH>
            <wp:positionV relativeFrom="page">
              <wp:posOffset>-37465</wp:posOffset>
            </wp:positionV>
            <wp:extent cx="7600315" cy="57150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7ED6" w:rsidRPr="000C50D5" w:rsidTr="00F6490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B7ED6" w:rsidRDefault="00304632" w:rsidP="006F672B">
            <w:pPr>
              <w:jc w:val="both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06E2D75" wp14:editId="3DD29A86">
                  <wp:extent cx="1190445" cy="737264"/>
                  <wp:effectExtent l="0" t="0" r="0" b="5715"/>
                  <wp:docPr id="6" name="Image 6" descr="http://www.intranet.ars.sante.fr/fileadmin/AQLIPCH/002_Quotidien/02_01_Boite_a_outils/01_Logo/ARS_NA_LOGO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www.intranet.ars.sante.fr/fileadmin/AQLIPCH/002_Quotidien/02_01_Boite_a_outils/01_Logo/ARS_NA_LOGO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894" cy="74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E5D" w:rsidRDefault="00E80E5D" w:rsidP="006F672B">
            <w:pPr>
              <w:jc w:val="both"/>
              <w:rPr>
                <w:rFonts w:ascii="Cambria" w:hAnsi="Cambria"/>
                <w:b/>
                <w:i/>
                <w:sz w:val="28"/>
                <w:szCs w:val="28"/>
              </w:rPr>
            </w:pPr>
          </w:p>
          <w:p w:rsidR="00E80E5D" w:rsidRPr="00E80E5D" w:rsidRDefault="00E80E5D" w:rsidP="00E80E5D">
            <w:pPr>
              <w:jc w:val="center"/>
              <w:rPr>
                <w:b/>
                <w:sz w:val="28"/>
              </w:rPr>
            </w:pPr>
            <w:r w:rsidRPr="00E80E5D">
              <w:rPr>
                <w:b/>
                <w:sz w:val="28"/>
              </w:rPr>
              <w:t>Appel à candidatures pour siéger au sein des commissions des usagers des établissements de santé - Région Nouvelle-Aquitaine</w:t>
            </w:r>
          </w:p>
          <w:p w:rsidR="00E80E5D" w:rsidRPr="00E84D5E" w:rsidRDefault="00E80E5D" w:rsidP="006F672B">
            <w:pPr>
              <w:jc w:val="both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</w:tr>
    </w:tbl>
    <w:p w:rsidR="00E80E5D" w:rsidRDefault="00E80E5D" w:rsidP="00085D98">
      <w:pPr>
        <w:spacing w:line="276" w:lineRule="auto"/>
        <w:jc w:val="both"/>
        <w:rPr>
          <w:rFonts w:ascii="Calibri" w:hAnsi="Calibri"/>
          <w:b/>
          <w:caps/>
          <w:color w:val="002060"/>
          <w:sz w:val="22"/>
        </w:rPr>
      </w:pPr>
    </w:p>
    <w:p w:rsidR="00E80E5D" w:rsidRPr="00B900E1" w:rsidRDefault="00BB3A5D" w:rsidP="00E80E5D">
      <w:pPr>
        <w:spacing w:line="276" w:lineRule="auto"/>
        <w:jc w:val="both"/>
        <w:rPr>
          <w:rFonts w:cstheme="minorHAnsi"/>
          <w:sz w:val="22"/>
          <w:szCs w:val="22"/>
        </w:rPr>
      </w:pPr>
      <w:r w:rsidRPr="00B900E1">
        <w:rPr>
          <w:rFonts w:cstheme="minorHAnsi"/>
          <w:sz w:val="22"/>
          <w:szCs w:val="22"/>
        </w:rPr>
        <w:t>Après un premier appel à candidature</w:t>
      </w:r>
      <w:r w:rsidR="00B900E1">
        <w:rPr>
          <w:rFonts w:cstheme="minorHAnsi"/>
          <w:sz w:val="22"/>
          <w:szCs w:val="22"/>
        </w:rPr>
        <w:t>s</w:t>
      </w:r>
      <w:r w:rsidRPr="00B900E1">
        <w:rPr>
          <w:rFonts w:cstheme="minorHAnsi"/>
          <w:sz w:val="22"/>
          <w:szCs w:val="22"/>
        </w:rPr>
        <w:t xml:space="preserve"> lancé le </w:t>
      </w:r>
      <w:r w:rsidR="00B900E1" w:rsidRPr="00B900E1">
        <w:rPr>
          <w:rFonts w:cstheme="minorHAnsi"/>
          <w:sz w:val="22"/>
          <w:szCs w:val="22"/>
        </w:rPr>
        <w:t>25 juin 2019</w:t>
      </w:r>
      <w:r w:rsidRPr="00B900E1">
        <w:rPr>
          <w:rFonts w:cstheme="minorHAnsi"/>
          <w:sz w:val="22"/>
          <w:szCs w:val="22"/>
        </w:rPr>
        <w:t>, qui a pe</w:t>
      </w:r>
      <w:r w:rsidR="00D213B3" w:rsidRPr="00B900E1">
        <w:rPr>
          <w:rFonts w:cstheme="minorHAnsi"/>
          <w:sz w:val="22"/>
          <w:szCs w:val="22"/>
        </w:rPr>
        <w:t xml:space="preserve">rmis de pourvoir </w:t>
      </w:r>
      <w:r w:rsidR="00B900E1" w:rsidRPr="00B900E1">
        <w:rPr>
          <w:rFonts w:cstheme="minorHAnsi"/>
          <w:sz w:val="22"/>
          <w:szCs w:val="22"/>
        </w:rPr>
        <w:t>792</w:t>
      </w:r>
      <w:r w:rsidR="00D213B3" w:rsidRPr="00B900E1">
        <w:rPr>
          <w:rFonts w:cstheme="minorHAnsi"/>
          <w:sz w:val="22"/>
          <w:szCs w:val="22"/>
        </w:rPr>
        <w:t xml:space="preserve"> postes de re</w:t>
      </w:r>
      <w:r w:rsidR="00B900E1" w:rsidRPr="00B900E1">
        <w:rPr>
          <w:rFonts w:cstheme="minorHAnsi"/>
          <w:sz w:val="22"/>
          <w:szCs w:val="22"/>
        </w:rPr>
        <w:t>présentants d’usagers dans 254 établissements de santé de la région</w:t>
      </w:r>
      <w:r w:rsidRPr="00B900E1">
        <w:rPr>
          <w:rFonts w:cstheme="minorHAnsi"/>
          <w:sz w:val="22"/>
          <w:szCs w:val="22"/>
        </w:rPr>
        <w:t>, l</w:t>
      </w:r>
      <w:r w:rsidR="00E80E5D" w:rsidRPr="00B900E1">
        <w:rPr>
          <w:rFonts w:cstheme="minorHAnsi"/>
          <w:sz w:val="22"/>
          <w:szCs w:val="22"/>
        </w:rPr>
        <w:t xml:space="preserve">’ARS Nouvelle-Aquitaine </w:t>
      </w:r>
      <w:r w:rsidR="000731F3" w:rsidRPr="00B900E1">
        <w:rPr>
          <w:rFonts w:cstheme="minorHAnsi"/>
          <w:sz w:val="22"/>
          <w:szCs w:val="22"/>
        </w:rPr>
        <w:t>re</w:t>
      </w:r>
      <w:r w:rsidR="00E80E5D" w:rsidRPr="00B900E1">
        <w:rPr>
          <w:rFonts w:cstheme="minorHAnsi"/>
          <w:sz w:val="22"/>
          <w:szCs w:val="22"/>
        </w:rPr>
        <w:t>lance un appel à candidatures auprès des associations d’usagers du système de santé agréées afin de pourvoir les</w:t>
      </w:r>
      <w:r w:rsidR="000731F3" w:rsidRPr="00B900E1">
        <w:rPr>
          <w:rFonts w:cstheme="minorHAnsi"/>
          <w:sz w:val="22"/>
          <w:szCs w:val="22"/>
        </w:rPr>
        <w:t xml:space="preserve"> postes de représentant</w:t>
      </w:r>
      <w:r w:rsidR="00E80E5D" w:rsidRPr="00B900E1">
        <w:rPr>
          <w:rFonts w:cstheme="minorHAnsi"/>
          <w:sz w:val="22"/>
          <w:szCs w:val="22"/>
        </w:rPr>
        <w:t xml:space="preserve">s des usagers </w:t>
      </w:r>
      <w:r w:rsidR="00B900E1">
        <w:rPr>
          <w:rFonts w:cstheme="minorHAnsi"/>
          <w:sz w:val="22"/>
          <w:szCs w:val="22"/>
        </w:rPr>
        <w:t xml:space="preserve">titulaires en CDU </w:t>
      </w:r>
      <w:r w:rsidR="00B900E1" w:rsidRPr="00B900E1">
        <w:rPr>
          <w:rFonts w:cstheme="minorHAnsi"/>
          <w:sz w:val="22"/>
          <w:szCs w:val="22"/>
        </w:rPr>
        <w:t>restés vacants</w:t>
      </w:r>
      <w:r w:rsidR="00B900E1">
        <w:rPr>
          <w:rFonts w:cstheme="minorHAnsi"/>
          <w:sz w:val="22"/>
          <w:szCs w:val="22"/>
        </w:rPr>
        <w:t>.</w:t>
      </w:r>
    </w:p>
    <w:p w:rsidR="00B900E1" w:rsidRPr="00B900E1" w:rsidRDefault="00B900E1" w:rsidP="00E80E5D">
      <w:pPr>
        <w:spacing w:line="276" w:lineRule="auto"/>
        <w:jc w:val="both"/>
        <w:rPr>
          <w:rFonts w:cstheme="minorHAnsi"/>
          <w:strike/>
          <w:sz w:val="22"/>
          <w:szCs w:val="22"/>
        </w:rPr>
      </w:pPr>
    </w:p>
    <w:p w:rsidR="00E80E5D" w:rsidRPr="00B900E1" w:rsidRDefault="002B64AF" w:rsidP="00E80E5D">
      <w:pPr>
        <w:spacing w:line="276" w:lineRule="auto"/>
        <w:jc w:val="both"/>
        <w:rPr>
          <w:rFonts w:cstheme="minorHAnsi"/>
          <w:sz w:val="22"/>
          <w:szCs w:val="22"/>
        </w:rPr>
      </w:pPr>
      <w:r w:rsidRPr="00B900E1">
        <w:rPr>
          <w:rFonts w:cstheme="minorHAnsi"/>
          <w:sz w:val="22"/>
          <w:szCs w:val="22"/>
        </w:rPr>
        <w:t xml:space="preserve">Pour faire acte de candidature, </w:t>
      </w:r>
      <w:r w:rsidR="00E80E5D" w:rsidRPr="00B900E1">
        <w:rPr>
          <w:rFonts w:cstheme="minorHAnsi"/>
          <w:sz w:val="22"/>
          <w:szCs w:val="22"/>
        </w:rPr>
        <w:t>merci de remplir le questionnaire ci-après.</w:t>
      </w:r>
    </w:p>
    <w:p w:rsidR="00E80E5D" w:rsidRPr="00B900E1" w:rsidRDefault="00E80E5D" w:rsidP="00E80E5D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E80E5D" w:rsidRPr="00B900E1" w:rsidRDefault="00E80E5D" w:rsidP="00E80E5D">
      <w:pPr>
        <w:spacing w:line="276" w:lineRule="auto"/>
        <w:jc w:val="both"/>
        <w:rPr>
          <w:rFonts w:cstheme="minorHAnsi"/>
          <w:sz w:val="22"/>
          <w:szCs w:val="22"/>
        </w:rPr>
      </w:pPr>
      <w:r w:rsidRPr="00B900E1">
        <w:rPr>
          <w:rFonts w:cstheme="minorHAnsi"/>
          <w:sz w:val="22"/>
          <w:szCs w:val="22"/>
        </w:rPr>
        <w:t>Par ailleurs, si une association souhaite présenter plusieurs candidats pour siéger dans plusieurs établissements, elle devra remplir un questionnaire par établissement demandé.</w:t>
      </w:r>
    </w:p>
    <w:p w:rsidR="00E80E5D" w:rsidRPr="00D9449D" w:rsidRDefault="00E80E5D" w:rsidP="00E80E5D">
      <w:pPr>
        <w:jc w:val="both"/>
        <w:rPr>
          <w:rFonts w:cstheme="minorHAnsi"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  <w:r w:rsidRPr="00D9449D">
        <w:rPr>
          <w:rFonts w:cstheme="minorHAnsi"/>
          <w:b/>
          <w:sz w:val="22"/>
          <w:szCs w:val="22"/>
        </w:rPr>
        <w:t>Etablissement demandé :</w:t>
      </w:r>
    </w:p>
    <w:p w:rsidR="00E80E5D" w:rsidRPr="00D9449D" w:rsidRDefault="00E80E5D" w:rsidP="00E80E5D">
      <w:pPr>
        <w:jc w:val="both"/>
        <w:rPr>
          <w:rFonts w:cstheme="minorHAnsi"/>
          <w:sz w:val="22"/>
          <w:szCs w:val="22"/>
          <w:highlight w:val="yellow"/>
        </w:rPr>
      </w:pPr>
    </w:p>
    <w:p w:rsidR="00E80E5D" w:rsidRPr="00D9449D" w:rsidRDefault="00E80E5D" w:rsidP="00E80E5D">
      <w:pPr>
        <w:jc w:val="both"/>
        <w:rPr>
          <w:rFonts w:cstheme="minorHAnsi"/>
          <w:sz w:val="22"/>
          <w:szCs w:val="22"/>
          <w:highlight w:val="yellow"/>
        </w:rPr>
        <w:sectPr w:rsidR="00E80E5D" w:rsidRPr="00D9449D" w:rsidSect="00E80E5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0E5D" w:rsidRPr="00D9449D" w:rsidRDefault="002659F7" w:rsidP="00E80E5D">
      <w:pPr>
        <w:jc w:val="both"/>
        <w:rPr>
          <w:rFonts w:cstheme="minorHAnsi"/>
          <w:b/>
          <w:sz w:val="22"/>
          <w:szCs w:val="22"/>
          <w:u w:val="single"/>
        </w:rPr>
      </w:pPr>
      <w:sdt>
        <w:sdtPr>
          <w:rPr>
            <w:rFonts w:cstheme="minorHAnsi"/>
            <w:b/>
            <w:sz w:val="22"/>
            <w:szCs w:val="22"/>
            <w:u w:val="single"/>
          </w:rPr>
          <w:id w:val="58473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b/>
              <w:sz w:val="22"/>
              <w:szCs w:val="22"/>
              <w:u w:val="single"/>
            </w:rPr>
            <w:t>☐</w:t>
          </w:r>
        </w:sdtContent>
      </w:sdt>
      <w:r w:rsidR="00E80E5D" w:rsidRPr="00D9449D">
        <w:rPr>
          <w:rFonts w:cstheme="minorHAnsi"/>
          <w:b/>
          <w:sz w:val="22"/>
          <w:szCs w:val="22"/>
          <w:u w:val="single"/>
        </w:rPr>
        <w:t>Charente-Maritime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9591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 Centre d’alcoologie ALPHA</w:t>
      </w:r>
    </w:p>
    <w:p w:rsidR="00E80E5D" w:rsidRPr="00D9449D" w:rsidRDefault="00E80E5D" w:rsidP="00E80E5D">
      <w:pPr>
        <w:jc w:val="both"/>
        <w:rPr>
          <w:rFonts w:cstheme="minorHAnsi"/>
          <w:sz w:val="22"/>
          <w:szCs w:val="22"/>
        </w:rPr>
      </w:pPr>
    </w:p>
    <w:p w:rsidR="00E80E5D" w:rsidRPr="00D9449D" w:rsidRDefault="002659F7" w:rsidP="00E80E5D">
      <w:pPr>
        <w:jc w:val="both"/>
        <w:rPr>
          <w:rFonts w:cstheme="minorHAnsi"/>
          <w:b/>
          <w:sz w:val="22"/>
          <w:szCs w:val="22"/>
          <w:u w:val="single"/>
        </w:rPr>
      </w:pPr>
      <w:sdt>
        <w:sdtPr>
          <w:rPr>
            <w:rFonts w:cstheme="minorHAnsi"/>
            <w:b/>
            <w:sz w:val="22"/>
            <w:szCs w:val="22"/>
            <w:u w:val="single"/>
          </w:rPr>
          <w:id w:val="-43081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b/>
              <w:sz w:val="22"/>
              <w:szCs w:val="22"/>
              <w:u w:val="single"/>
            </w:rPr>
            <w:t>☐</w:t>
          </w:r>
        </w:sdtContent>
      </w:sdt>
      <w:r w:rsidR="00E80E5D" w:rsidRPr="00D9449D">
        <w:rPr>
          <w:rFonts w:cstheme="minorHAnsi"/>
          <w:b/>
          <w:sz w:val="22"/>
          <w:szCs w:val="22"/>
          <w:u w:val="single"/>
        </w:rPr>
        <w:t>Creuse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82523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CMN Sainte-</w:t>
      </w:r>
      <w:proofErr w:type="spellStart"/>
      <w:r w:rsidR="00E80E5D" w:rsidRPr="00D9449D">
        <w:rPr>
          <w:rFonts w:cstheme="minorHAnsi"/>
          <w:sz w:val="22"/>
          <w:szCs w:val="22"/>
        </w:rPr>
        <w:t>Feyre</w:t>
      </w:r>
      <w:proofErr w:type="spellEnd"/>
    </w:p>
    <w:p w:rsidR="00E80E5D" w:rsidRPr="00D9449D" w:rsidRDefault="00E80E5D" w:rsidP="00E80E5D">
      <w:pPr>
        <w:jc w:val="both"/>
        <w:rPr>
          <w:rFonts w:cstheme="minorHAnsi"/>
          <w:sz w:val="22"/>
          <w:szCs w:val="22"/>
          <w:highlight w:val="yellow"/>
        </w:rPr>
        <w:sectPr w:rsidR="00E80E5D" w:rsidRPr="00D9449D" w:rsidSect="00E80E5D">
          <w:type w:val="continuous"/>
          <w:pgSz w:w="11906" w:h="16838"/>
          <w:pgMar w:top="1417" w:right="1417" w:bottom="1417" w:left="1417" w:header="708" w:footer="708" w:gutter="0"/>
          <w:cols w:num="2" w:space="454" w:equalWidth="0">
            <w:col w:w="4309" w:space="454"/>
            <w:col w:w="4309"/>
          </w:cols>
          <w:docGrid w:linePitch="360"/>
        </w:sectPr>
      </w:pPr>
    </w:p>
    <w:p w:rsidR="00E80E5D" w:rsidRPr="00D9449D" w:rsidRDefault="002659F7" w:rsidP="00E80E5D">
      <w:pPr>
        <w:jc w:val="both"/>
        <w:rPr>
          <w:rFonts w:cstheme="minorHAnsi"/>
          <w:b/>
          <w:sz w:val="22"/>
          <w:szCs w:val="22"/>
          <w:u w:val="single"/>
        </w:rPr>
      </w:pPr>
      <w:sdt>
        <w:sdtPr>
          <w:rPr>
            <w:rFonts w:cstheme="minorHAnsi"/>
            <w:b/>
            <w:sz w:val="22"/>
            <w:szCs w:val="22"/>
            <w:u w:val="single"/>
          </w:rPr>
          <w:id w:val="13926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b/>
              <w:sz w:val="22"/>
              <w:szCs w:val="22"/>
              <w:u w:val="single"/>
            </w:rPr>
            <w:t>☐</w:t>
          </w:r>
        </w:sdtContent>
      </w:sdt>
      <w:r w:rsidR="00E80E5D" w:rsidRPr="00D9449D">
        <w:rPr>
          <w:rFonts w:cstheme="minorHAnsi"/>
          <w:b/>
          <w:sz w:val="22"/>
          <w:szCs w:val="22"/>
          <w:u w:val="single"/>
        </w:rPr>
        <w:t>Gironde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88924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CH Bazas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63402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CH de la Haute-Gironde</w:t>
      </w:r>
    </w:p>
    <w:p w:rsidR="00E80E5D" w:rsidRPr="00D9449D" w:rsidRDefault="002659F7" w:rsidP="00E80E5D">
      <w:pPr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54486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Centre de réadaptation, association Rénovation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7359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Hôpital de jour (S.H.M.A)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56699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Nouvelle clinique chirurgicale Bel air 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54002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Clinique esthétique Aquitaine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3829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Clinique </w:t>
      </w:r>
      <w:proofErr w:type="spellStart"/>
      <w:r w:rsidR="00E80E5D" w:rsidRPr="00D9449D">
        <w:rPr>
          <w:rFonts w:cstheme="minorHAnsi"/>
          <w:sz w:val="22"/>
          <w:szCs w:val="22"/>
        </w:rPr>
        <w:t>Anouste</w:t>
      </w:r>
      <w:proofErr w:type="spellEnd"/>
      <w:r w:rsidR="00E80E5D" w:rsidRPr="00D9449D">
        <w:rPr>
          <w:rFonts w:cstheme="minorHAnsi"/>
          <w:sz w:val="22"/>
          <w:szCs w:val="22"/>
        </w:rPr>
        <w:t xml:space="preserve"> 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77963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Clinique </w:t>
      </w:r>
      <w:proofErr w:type="spellStart"/>
      <w:r w:rsidR="00E80E5D" w:rsidRPr="00D9449D">
        <w:rPr>
          <w:rFonts w:cstheme="minorHAnsi"/>
          <w:sz w:val="22"/>
          <w:szCs w:val="22"/>
        </w:rPr>
        <w:t>Korian</w:t>
      </w:r>
      <w:proofErr w:type="spellEnd"/>
      <w:r w:rsidR="00E80E5D" w:rsidRPr="00D9449D">
        <w:rPr>
          <w:rFonts w:cstheme="minorHAnsi"/>
          <w:sz w:val="22"/>
          <w:szCs w:val="22"/>
        </w:rPr>
        <w:t xml:space="preserve"> Les horizons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473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proofErr w:type="spellStart"/>
      <w:r w:rsidR="00E80E5D" w:rsidRPr="00D9449D">
        <w:rPr>
          <w:rFonts w:cstheme="minorHAnsi"/>
          <w:sz w:val="22"/>
          <w:szCs w:val="22"/>
        </w:rPr>
        <w:t>Korian</w:t>
      </w:r>
      <w:proofErr w:type="spellEnd"/>
      <w:r w:rsidR="00E80E5D" w:rsidRPr="00D9449D">
        <w:rPr>
          <w:rFonts w:cstheme="minorHAnsi"/>
          <w:sz w:val="22"/>
          <w:szCs w:val="22"/>
        </w:rPr>
        <w:t xml:space="preserve"> </w:t>
      </w:r>
      <w:proofErr w:type="spellStart"/>
      <w:r w:rsidR="00E80E5D" w:rsidRPr="00D9449D">
        <w:rPr>
          <w:rFonts w:cstheme="minorHAnsi"/>
          <w:sz w:val="22"/>
          <w:szCs w:val="22"/>
        </w:rPr>
        <w:t>Hauterive</w:t>
      </w:r>
      <w:proofErr w:type="spellEnd"/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63332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Hôpital de jour les platanes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84230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Clinique Sainte-Anne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50466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Centre </w:t>
      </w:r>
      <w:proofErr w:type="spellStart"/>
      <w:r w:rsidR="00E80E5D" w:rsidRPr="00D9449D">
        <w:rPr>
          <w:rFonts w:cstheme="minorHAnsi"/>
          <w:sz w:val="22"/>
          <w:szCs w:val="22"/>
        </w:rPr>
        <w:t>Montalier</w:t>
      </w:r>
      <w:proofErr w:type="spellEnd"/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33187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HAD des vignes et des rivières</w:t>
      </w:r>
    </w:p>
    <w:p w:rsidR="00E80E5D" w:rsidRPr="00D9449D" w:rsidRDefault="00E80E5D" w:rsidP="00E80E5D">
      <w:pPr>
        <w:jc w:val="both"/>
        <w:rPr>
          <w:rFonts w:cstheme="minorHAnsi"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sz w:val="22"/>
          <w:szCs w:val="22"/>
        </w:rPr>
      </w:pPr>
    </w:p>
    <w:p w:rsidR="00E80E5D" w:rsidRPr="00D9449D" w:rsidRDefault="002659F7" w:rsidP="00E80E5D">
      <w:pPr>
        <w:jc w:val="both"/>
        <w:rPr>
          <w:rFonts w:cstheme="minorHAnsi"/>
          <w:b/>
          <w:sz w:val="22"/>
          <w:szCs w:val="22"/>
          <w:u w:val="single"/>
        </w:rPr>
      </w:pPr>
      <w:sdt>
        <w:sdtPr>
          <w:rPr>
            <w:rFonts w:cstheme="minorHAnsi"/>
            <w:b/>
            <w:sz w:val="22"/>
            <w:szCs w:val="22"/>
            <w:u w:val="single"/>
          </w:rPr>
          <w:id w:val="-78511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b/>
              <w:sz w:val="22"/>
              <w:szCs w:val="22"/>
              <w:u w:val="single"/>
            </w:rPr>
            <w:t>☐</w:t>
          </w:r>
        </w:sdtContent>
      </w:sdt>
      <w:r w:rsidR="00E80E5D" w:rsidRPr="00D9449D">
        <w:rPr>
          <w:rFonts w:cstheme="minorHAnsi"/>
          <w:b/>
          <w:sz w:val="22"/>
          <w:szCs w:val="22"/>
          <w:u w:val="single"/>
        </w:rPr>
        <w:t xml:space="preserve">Pyrénées-Atlantiques 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209261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Clinique Princess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43335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Centre médical Landouzy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49733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Clinique de médecine physique </w:t>
      </w:r>
      <w:proofErr w:type="spellStart"/>
      <w:r w:rsidR="00E80E5D" w:rsidRPr="00D9449D">
        <w:rPr>
          <w:rFonts w:cstheme="minorHAnsi"/>
          <w:sz w:val="22"/>
          <w:szCs w:val="22"/>
        </w:rPr>
        <w:t>Marienia</w:t>
      </w:r>
      <w:proofErr w:type="spellEnd"/>
    </w:p>
    <w:p w:rsidR="00E80E5D" w:rsidRPr="00D9449D" w:rsidRDefault="002659F7" w:rsidP="00E80E5D">
      <w:pPr>
        <w:jc w:val="both"/>
        <w:rPr>
          <w:rFonts w:eastAsiaTheme="minorHAnsi" w:cstheme="minorHAnsi"/>
          <w:sz w:val="22"/>
          <w:szCs w:val="22"/>
          <w:lang w:eastAsia="en-US"/>
        </w:rPr>
      </w:pPr>
      <w:sdt>
        <w:sdtPr>
          <w:rPr>
            <w:rFonts w:eastAsiaTheme="minorHAnsi" w:cstheme="minorHAnsi"/>
            <w:sz w:val="22"/>
            <w:szCs w:val="22"/>
          </w:rPr>
          <w:id w:val="13748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 </w:t>
      </w:r>
      <w:r w:rsidR="00E80E5D" w:rsidRPr="00D9449D">
        <w:rPr>
          <w:rFonts w:eastAsiaTheme="minorHAnsi" w:cstheme="minorHAnsi"/>
          <w:sz w:val="22"/>
          <w:szCs w:val="22"/>
          <w:lang w:eastAsia="en-US"/>
        </w:rPr>
        <w:t xml:space="preserve">SSR </w:t>
      </w:r>
      <w:r w:rsidR="00E80E5D" w:rsidRPr="00D9449D">
        <w:rPr>
          <w:rFonts w:cstheme="minorHAnsi"/>
          <w:sz w:val="22"/>
          <w:szCs w:val="22"/>
        </w:rPr>
        <w:t xml:space="preserve">centre </w:t>
      </w:r>
      <w:proofErr w:type="spellStart"/>
      <w:r w:rsidR="00E80E5D" w:rsidRPr="00D9449D">
        <w:rPr>
          <w:rFonts w:cstheme="minorHAnsi"/>
          <w:sz w:val="22"/>
          <w:szCs w:val="22"/>
        </w:rPr>
        <w:t>grancher-cyrano</w:t>
      </w:r>
      <w:proofErr w:type="spellEnd"/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06278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 Clinique Delay</w:t>
      </w:r>
    </w:p>
    <w:p w:rsidR="00E80E5D" w:rsidRPr="00D9449D" w:rsidRDefault="002659F7" w:rsidP="00E80E5D">
      <w:pPr>
        <w:jc w:val="both"/>
        <w:rPr>
          <w:rFonts w:eastAsiaTheme="minorHAnsi" w:cstheme="minorHAnsi"/>
          <w:sz w:val="22"/>
          <w:szCs w:val="22"/>
          <w:lang w:eastAsia="en-US"/>
        </w:rPr>
      </w:pPr>
      <w:sdt>
        <w:sdtPr>
          <w:rPr>
            <w:rFonts w:cstheme="minorHAnsi"/>
            <w:sz w:val="22"/>
            <w:szCs w:val="22"/>
          </w:rPr>
          <w:id w:val="130627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 </w:t>
      </w:r>
      <w:r w:rsidR="00E80E5D" w:rsidRPr="00D9449D">
        <w:rPr>
          <w:rFonts w:eastAsiaTheme="minorHAnsi" w:cstheme="minorHAnsi"/>
          <w:sz w:val="22"/>
          <w:szCs w:val="22"/>
          <w:lang w:eastAsia="en-US"/>
        </w:rPr>
        <w:t xml:space="preserve">Clinique de la fondation </w:t>
      </w:r>
      <w:proofErr w:type="spellStart"/>
      <w:r w:rsidR="00E80E5D" w:rsidRPr="00D9449D">
        <w:rPr>
          <w:rFonts w:eastAsiaTheme="minorHAnsi" w:cstheme="minorHAnsi"/>
          <w:sz w:val="22"/>
          <w:szCs w:val="22"/>
          <w:lang w:eastAsia="en-US"/>
        </w:rPr>
        <w:t>Luro</w:t>
      </w:r>
      <w:proofErr w:type="spellEnd"/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eastAsiaTheme="minorHAnsi" w:cstheme="minorHAnsi"/>
            <w:sz w:val="22"/>
            <w:szCs w:val="22"/>
            <w:lang w:eastAsia="en-US"/>
          </w:rPr>
          <w:id w:val="150246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 Maison Saint-Antoine</w:t>
      </w:r>
      <w:r w:rsidR="00E80E5D" w:rsidRPr="00D9449D">
        <w:rPr>
          <w:rFonts w:eastAsiaTheme="minorHAnsi" w:cstheme="minorHAnsi"/>
          <w:sz w:val="22"/>
          <w:szCs w:val="22"/>
          <w:lang w:eastAsia="en-US"/>
        </w:rPr>
        <w:t xml:space="preserve"> 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80241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CH de Mauléon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eastAsiaTheme="minorHAnsi" w:cstheme="minorHAnsi"/>
            <w:sz w:val="22"/>
            <w:szCs w:val="22"/>
          </w:rPr>
          <w:id w:val="-161774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 Centre de pneumologie les terrasses 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46496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 Centre médical Léon Dieudonné 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56685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 SSR pédiatrique Le nid Béarnais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03179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 SSR Colonie sanitaire des Pep à Arette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  <w:sectPr w:rsidR="00E80E5D" w:rsidRPr="00D9449D" w:rsidSect="00E80E5D">
          <w:type w:val="continuous"/>
          <w:pgSz w:w="11906" w:h="16838"/>
          <w:pgMar w:top="1417" w:right="1417" w:bottom="1417" w:left="1417" w:header="708" w:footer="708" w:gutter="0"/>
          <w:cols w:num="2" w:space="454" w:equalWidth="0">
            <w:col w:w="4309" w:space="454"/>
            <w:col w:w="4309"/>
          </w:cols>
          <w:docGrid w:linePitch="360"/>
        </w:sectPr>
      </w:pPr>
      <w:sdt>
        <w:sdtPr>
          <w:rPr>
            <w:rFonts w:cstheme="minorHAnsi"/>
            <w:sz w:val="22"/>
            <w:szCs w:val="22"/>
          </w:rPr>
          <w:id w:val="6938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 xml:space="preserve"> GCS centre de cardiologie du pays basque </w:t>
      </w:r>
    </w:p>
    <w:p w:rsidR="00E80E5D" w:rsidRPr="00D9449D" w:rsidRDefault="002659F7" w:rsidP="00E80E5D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7599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5D"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0E5D" w:rsidRPr="00D9449D">
        <w:rPr>
          <w:rFonts w:cstheme="minorHAnsi"/>
          <w:sz w:val="22"/>
          <w:szCs w:val="22"/>
        </w:rPr>
        <w:t>Centre de soins de Podensac</w:t>
      </w:r>
    </w:p>
    <w:p w:rsidR="00E80E5D" w:rsidRPr="00D9449D" w:rsidRDefault="00E80E5D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E80E5D" w:rsidRDefault="00E80E5D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D9449D" w:rsidRDefault="00D9449D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D9449D" w:rsidRPr="00D9449D" w:rsidRDefault="00D9449D" w:rsidP="00E80E5D">
      <w:pPr>
        <w:jc w:val="both"/>
        <w:rPr>
          <w:rFonts w:cstheme="minorHAnsi"/>
          <w:b/>
          <w:sz w:val="22"/>
          <w:szCs w:val="22"/>
        </w:rPr>
        <w:sectPr w:rsidR="00D9449D" w:rsidRPr="00D9449D" w:rsidSect="00E80E5D">
          <w:headerReference w:type="default" r:id="rId11"/>
          <w:footerReference w:type="default" r:id="rId12"/>
          <w:type w:val="continuous"/>
          <w:pgSz w:w="11906" w:h="16838" w:code="9"/>
          <w:pgMar w:top="567" w:right="707" w:bottom="709" w:left="1417" w:header="284" w:footer="71" w:gutter="0"/>
          <w:cols w:num="2" w:space="454" w:equalWidth="0">
            <w:col w:w="4309" w:space="454"/>
            <w:col w:w="4309"/>
          </w:cols>
          <w:docGrid w:linePitch="272"/>
        </w:sectPr>
      </w:pP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  <w:r w:rsidRPr="00D9449D">
        <w:rPr>
          <w:rFonts w:cstheme="minorHAnsi"/>
          <w:b/>
          <w:sz w:val="22"/>
          <w:szCs w:val="22"/>
        </w:rPr>
        <w:lastRenderedPageBreak/>
        <w:t xml:space="preserve">Nom de l’association présentant un </w:t>
      </w:r>
      <w:r w:rsidR="000731F3">
        <w:rPr>
          <w:rFonts w:cstheme="minorHAnsi"/>
          <w:b/>
          <w:sz w:val="22"/>
          <w:szCs w:val="22"/>
        </w:rPr>
        <w:t xml:space="preserve">candidat </w:t>
      </w:r>
      <w:r w:rsidRPr="00D9449D">
        <w:rPr>
          <w:rFonts w:cstheme="minorHAnsi"/>
          <w:b/>
          <w:sz w:val="22"/>
          <w:szCs w:val="22"/>
        </w:rPr>
        <w:t>:</w:t>
      </w: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  <w:r w:rsidRPr="00D9449D">
        <w:rPr>
          <w:rFonts w:cstheme="minorHAnsi"/>
          <w:b/>
          <w:sz w:val="22"/>
          <w:szCs w:val="22"/>
        </w:rPr>
        <w:t>Numéro d’agrément au titre de l’article L1114-1 du code de la santé publique :</w:t>
      </w: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  <w:r w:rsidRPr="00D9449D">
        <w:rPr>
          <w:rFonts w:cstheme="minorHAnsi"/>
          <w:b/>
          <w:sz w:val="22"/>
          <w:szCs w:val="22"/>
        </w:rPr>
        <w:t>Objet de l’association :</w:t>
      </w: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  <w:r w:rsidRPr="00D9449D">
        <w:rPr>
          <w:rFonts w:cstheme="minorHAnsi"/>
          <w:b/>
          <w:sz w:val="22"/>
          <w:szCs w:val="22"/>
        </w:rPr>
        <w:t xml:space="preserve">Adresse postale de l’association : </w:t>
      </w: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  <w:r w:rsidRPr="00D9449D">
        <w:rPr>
          <w:rFonts w:cstheme="minorHAnsi"/>
          <w:b/>
          <w:sz w:val="22"/>
          <w:szCs w:val="22"/>
        </w:rPr>
        <w:t xml:space="preserve">E-mail de l’association : </w:t>
      </w: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  <w:r w:rsidRPr="00D9449D">
        <w:rPr>
          <w:rFonts w:cstheme="minorHAnsi"/>
          <w:b/>
          <w:sz w:val="22"/>
          <w:szCs w:val="22"/>
        </w:rPr>
        <w:t>Téléphone :</w:t>
      </w: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  <w:r w:rsidRPr="00D9449D">
        <w:rPr>
          <w:rFonts w:cstheme="minorHAnsi"/>
          <w:b/>
          <w:sz w:val="22"/>
          <w:szCs w:val="22"/>
        </w:rPr>
        <w:t>L’association propose la candidature suivante :</w:t>
      </w: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  <w:r w:rsidRPr="00D9449D">
        <w:rPr>
          <w:rFonts w:cstheme="minorHAnsi"/>
          <w:b/>
          <w:sz w:val="22"/>
          <w:szCs w:val="22"/>
        </w:rPr>
        <w:t>Nom, prénom du candidat titulaire proposé :</w:t>
      </w:r>
    </w:p>
    <w:p w:rsidR="00E80E5D" w:rsidRPr="00D9449D" w:rsidRDefault="00E80E5D" w:rsidP="00E80E5D">
      <w:pPr>
        <w:jc w:val="both"/>
        <w:rPr>
          <w:rFonts w:cstheme="minorHAnsi"/>
          <w:b/>
          <w:sz w:val="22"/>
          <w:szCs w:val="22"/>
        </w:rPr>
      </w:pPr>
    </w:p>
    <w:p w:rsidR="00E80E5D" w:rsidRPr="00D9449D" w:rsidRDefault="00E80E5D" w:rsidP="00E80E5D">
      <w:pPr>
        <w:jc w:val="both"/>
        <w:rPr>
          <w:rFonts w:cstheme="minorHAnsi"/>
          <w:sz w:val="22"/>
          <w:szCs w:val="22"/>
        </w:rPr>
      </w:pPr>
      <w:r w:rsidRPr="00D9449D">
        <w:rPr>
          <w:rFonts w:cstheme="minorHAnsi"/>
          <w:sz w:val="22"/>
          <w:szCs w:val="22"/>
        </w:rPr>
        <w:t xml:space="preserve">La candidature concerne un usager déjà membre d’un conseil de surveillance et qui souhaiterait être nommé en CDU </w:t>
      </w:r>
      <w:r w:rsidRPr="00D9449D">
        <w:rPr>
          <w:rFonts w:cstheme="minorHAnsi"/>
          <w:sz w:val="22"/>
          <w:szCs w:val="22"/>
        </w:rPr>
        <w:tab/>
        <w:t xml:space="preserve">: oui </w:t>
      </w:r>
      <w:r w:rsidRPr="00D9449D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4299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D9449D">
        <w:rPr>
          <w:rFonts w:cstheme="minorHAnsi"/>
          <w:sz w:val="22"/>
          <w:szCs w:val="22"/>
        </w:rPr>
        <w:tab/>
        <w:t>non</w:t>
      </w:r>
      <w:r w:rsidRPr="00D9449D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2931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49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0731F3" w:rsidRDefault="000731F3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2659F7" w:rsidRDefault="002659F7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2659F7" w:rsidRDefault="002659F7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0731F3" w:rsidRPr="00D9449D" w:rsidRDefault="000731F3" w:rsidP="00E80E5D">
      <w:pPr>
        <w:jc w:val="both"/>
        <w:rPr>
          <w:rFonts w:cstheme="minorHAnsi"/>
          <w:b/>
          <w:color w:val="7F7F7F" w:themeColor="text1" w:themeTint="80"/>
          <w:sz w:val="22"/>
          <w:szCs w:val="22"/>
        </w:rPr>
      </w:pPr>
    </w:p>
    <w:p w:rsidR="00D9449D" w:rsidRPr="00B900E1" w:rsidRDefault="000731F3" w:rsidP="00B900E1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B900E1">
        <w:rPr>
          <w:rFonts w:cstheme="minorHAnsi"/>
          <w:b/>
          <w:sz w:val="22"/>
          <w:szCs w:val="22"/>
        </w:rPr>
        <w:t xml:space="preserve">Merci d’adresser votre candidature à l’adresse ars-na-dstrat@ars.sante.fr avant </w:t>
      </w:r>
      <w:r w:rsidR="00B900E1" w:rsidRPr="00B900E1">
        <w:rPr>
          <w:rFonts w:cstheme="minorHAnsi"/>
          <w:b/>
          <w:sz w:val="22"/>
          <w:szCs w:val="22"/>
        </w:rPr>
        <w:t>le 3 juin. Si votre candidature est retenue, l’ARS reviendra v</w:t>
      </w:r>
      <w:r w:rsidR="00F75921">
        <w:rPr>
          <w:rFonts w:cstheme="minorHAnsi"/>
          <w:b/>
          <w:sz w:val="22"/>
          <w:szCs w:val="22"/>
        </w:rPr>
        <w:t>ers vous début juillet</w:t>
      </w:r>
      <w:r w:rsidR="00B900E1" w:rsidRPr="00B900E1">
        <w:rPr>
          <w:rFonts w:cstheme="minorHAnsi"/>
          <w:b/>
          <w:sz w:val="22"/>
          <w:szCs w:val="22"/>
        </w:rPr>
        <w:t>.</w:t>
      </w:r>
      <w:r w:rsidRPr="00B900E1">
        <w:rPr>
          <w:rFonts w:cstheme="minorHAnsi"/>
          <w:b/>
          <w:sz w:val="22"/>
          <w:szCs w:val="22"/>
          <w:highlight w:val="yellow"/>
        </w:rPr>
        <w:t xml:space="preserve"> </w:t>
      </w:r>
    </w:p>
    <w:p w:rsidR="00B900E1" w:rsidRDefault="00B900E1" w:rsidP="00B900E1">
      <w:pPr>
        <w:spacing w:line="276" w:lineRule="auto"/>
        <w:rPr>
          <w:rFonts w:cstheme="minorHAnsi"/>
          <w:sz w:val="22"/>
          <w:szCs w:val="22"/>
        </w:rPr>
      </w:pPr>
    </w:p>
    <w:p w:rsidR="00B900E1" w:rsidRDefault="00B900E1" w:rsidP="00B900E1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55881</wp:posOffset>
                </wp:positionV>
                <wp:extent cx="6305550" cy="1047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6pt;margin-top:4.4pt;width:496.5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B900E1" w:rsidRPr="00B900E1" w:rsidRDefault="00B900E1" w:rsidP="00B900E1">
      <w:pPr>
        <w:spacing w:line="276" w:lineRule="auto"/>
        <w:rPr>
          <w:rFonts w:cstheme="minorHAnsi"/>
          <w:sz w:val="22"/>
          <w:szCs w:val="22"/>
          <w:u w:val="single"/>
        </w:rPr>
      </w:pPr>
      <w:r w:rsidRPr="00B900E1">
        <w:rPr>
          <w:rFonts w:cstheme="minorHAnsi"/>
          <w:sz w:val="22"/>
          <w:szCs w:val="22"/>
          <w:u w:val="single"/>
        </w:rPr>
        <w:t>Contact :</w:t>
      </w:r>
    </w:p>
    <w:p w:rsidR="00B900E1" w:rsidRDefault="00B900E1" w:rsidP="00B900E1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Direction du pilotage, de la stratégie et des parcours</w:t>
      </w:r>
    </w:p>
    <w:p w:rsidR="00B900E1" w:rsidRDefault="002659F7" w:rsidP="00B900E1">
      <w:pPr>
        <w:spacing w:line="276" w:lineRule="auto"/>
        <w:rPr>
          <w:rFonts w:cstheme="minorHAnsi"/>
          <w:sz w:val="22"/>
          <w:szCs w:val="22"/>
        </w:rPr>
      </w:pPr>
      <w:hyperlink r:id="rId13" w:history="1">
        <w:r w:rsidR="00B900E1" w:rsidRPr="00905C9B">
          <w:rPr>
            <w:rStyle w:val="Lienhypertexte"/>
            <w:rFonts w:cstheme="minorHAnsi"/>
            <w:sz w:val="22"/>
            <w:szCs w:val="22"/>
          </w:rPr>
          <w:t>ars-na-dstrat@ars.sante.fr</w:t>
        </w:r>
      </w:hyperlink>
    </w:p>
    <w:p w:rsidR="00B900E1" w:rsidRDefault="00B900E1" w:rsidP="00B900E1">
      <w:pPr>
        <w:spacing w:line="276" w:lineRule="auto"/>
        <w:rPr>
          <w:rFonts w:cstheme="minorHAnsi"/>
          <w:sz w:val="22"/>
          <w:szCs w:val="22"/>
        </w:rPr>
      </w:pPr>
      <w:r w:rsidRPr="00B900E1">
        <w:rPr>
          <w:rFonts w:cstheme="minorHAnsi"/>
          <w:sz w:val="22"/>
          <w:szCs w:val="22"/>
        </w:rPr>
        <w:t>05 57 01 44 16</w:t>
      </w:r>
    </w:p>
    <w:p w:rsidR="00B900E1" w:rsidRDefault="00B900E1" w:rsidP="00B900E1">
      <w:pPr>
        <w:spacing w:line="276" w:lineRule="auto"/>
        <w:rPr>
          <w:rFonts w:cstheme="minorHAnsi"/>
          <w:sz w:val="22"/>
          <w:szCs w:val="22"/>
        </w:rPr>
      </w:pPr>
    </w:p>
    <w:p w:rsidR="00B900E1" w:rsidRDefault="00B900E1" w:rsidP="00B900E1">
      <w:pPr>
        <w:spacing w:line="276" w:lineRule="auto"/>
        <w:rPr>
          <w:rFonts w:cstheme="minorHAnsi"/>
          <w:sz w:val="22"/>
          <w:szCs w:val="22"/>
        </w:rPr>
      </w:pPr>
    </w:p>
    <w:p w:rsidR="00B900E1" w:rsidRDefault="00B900E1" w:rsidP="00B900E1">
      <w:pPr>
        <w:spacing w:line="276" w:lineRule="auto"/>
        <w:rPr>
          <w:rFonts w:cstheme="minorHAnsi"/>
          <w:sz w:val="22"/>
          <w:szCs w:val="22"/>
        </w:rPr>
      </w:pPr>
    </w:p>
    <w:p w:rsidR="00B900E1" w:rsidRDefault="00B900E1" w:rsidP="00B900E1">
      <w:pPr>
        <w:spacing w:line="276" w:lineRule="auto"/>
        <w:rPr>
          <w:rFonts w:cstheme="minorHAnsi"/>
          <w:sz w:val="22"/>
          <w:szCs w:val="22"/>
        </w:rPr>
      </w:pPr>
    </w:p>
    <w:p w:rsidR="00B900E1" w:rsidRDefault="00B900E1" w:rsidP="00B900E1">
      <w:pPr>
        <w:spacing w:line="276" w:lineRule="auto"/>
        <w:rPr>
          <w:rFonts w:cstheme="minorHAnsi"/>
          <w:sz w:val="22"/>
          <w:szCs w:val="22"/>
        </w:rPr>
      </w:pPr>
    </w:p>
    <w:p w:rsidR="00B900E1" w:rsidRDefault="00B900E1" w:rsidP="00B900E1">
      <w:pPr>
        <w:spacing w:line="276" w:lineRule="auto"/>
        <w:rPr>
          <w:rFonts w:cstheme="minorHAnsi"/>
          <w:sz w:val="22"/>
          <w:szCs w:val="22"/>
        </w:rPr>
      </w:pPr>
    </w:p>
    <w:p w:rsidR="00B900E1" w:rsidRPr="00D9449D" w:rsidRDefault="00B900E1" w:rsidP="00B900E1">
      <w:pPr>
        <w:spacing w:line="276" w:lineRule="auto"/>
        <w:rPr>
          <w:rFonts w:cstheme="minorHAnsi"/>
          <w:sz w:val="22"/>
          <w:szCs w:val="22"/>
        </w:rPr>
      </w:pPr>
    </w:p>
    <w:p w:rsidR="00B900E1" w:rsidRDefault="00B900E1" w:rsidP="00085D9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B900E1" w:rsidRDefault="00B900E1" w:rsidP="00085D9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B900E1" w:rsidRDefault="00B900E1" w:rsidP="00085D9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B900E1" w:rsidRDefault="00B900E1" w:rsidP="00085D9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B900E1" w:rsidRDefault="00B900E1" w:rsidP="00085D9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B900E1" w:rsidRDefault="00B900E1" w:rsidP="00085D9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B900E1" w:rsidRDefault="00B900E1" w:rsidP="00085D9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B900E1" w:rsidRDefault="00B900E1" w:rsidP="00085D9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B900E1" w:rsidRDefault="00B900E1" w:rsidP="00085D9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B900E1" w:rsidRDefault="00B900E1" w:rsidP="00085D9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B900E1" w:rsidRDefault="00B900E1" w:rsidP="00085D9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2B3173" w:rsidRDefault="00E80E5D" w:rsidP="002659F7">
      <w:pPr>
        <w:spacing w:line="276" w:lineRule="auto"/>
        <w:jc w:val="both"/>
        <w:rPr>
          <w:rFonts w:cstheme="minorHAnsi"/>
          <w:sz w:val="22"/>
          <w:szCs w:val="22"/>
        </w:rPr>
      </w:pPr>
      <w:r w:rsidRPr="00D9449D">
        <w:rPr>
          <w:rFonts w:cstheme="minorHAnsi"/>
          <w:sz w:val="22"/>
          <w:szCs w:val="22"/>
        </w:rPr>
        <w:t xml:space="preserve">Pour plus d’information, </w:t>
      </w:r>
      <w:r w:rsidR="00B900E1">
        <w:rPr>
          <w:rFonts w:cstheme="minorHAnsi"/>
          <w:sz w:val="22"/>
          <w:szCs w:val="22"/>
        </w:rPr>
        <w:t>vous pouvez consulter</w:t>
      </w:r>
      <w:r w:rsidRPr="00D9449D">
        <w:rPr>
          <w:rFonts w:cstheme="minorHAnsi"/>
          <w:sz w:val="22"/>
          <w:szCs w:val="22"/>
        </w:rPr>
        <w:t xml:space="preserve"> le site de l’ARS Nouvelle-Aquitaine : </w:t>
      </w:r>
      <w:hyperlink r:id="rId14" w:history="1">
        <w:r w:rsidRPr="00D9449D">
          <w:rPr>
            <w:rStyle w:val="Lienhypertexte"/>
            <w:rFonts w:cstheme="minorHAnsi"/>
            <w:sz w:val="22"/>
            <w:szCs w:val="22"/>
          </w:rPr>
          <w:t>https://www.nouvelle-aquitaine.ars.sante.fr/appel-candidatures-2019-designation-des-representants-des-usagers-au-sein-des-cdu-des</w:t>
        </w:r>
      </w:hyperlink>
      <w:r w:rsidRPr="00D9449D">
        <w:rPr>
          <w:rFonts w:cstheme="minorHAnsi"/>
          <w:sz w:val="22"/>
          <w:szCs w:val="22"/>
        </w:rPr>
        <w:t xml:space="preserve"> </w:t>
      </w:r>
      <w:bookmarkStart w:id="0" w:name="_GoBack"/>
      <w:bookmarkEnd w:id="0"/>
    </w:p>
    <w:sectPr w:rsidR="002B3173" w:rsidSect="00E80E5D">
      <w:type w:val="continuous"/>
      <w:pgSz w:w="11906" w:h="16838" w:code="9"/>
      <w:pgMar w:top="567" w:right="707" w:bottom="709" w:left="1417" w:header="284" w:footer="71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4D" w:rsidRDefault="00F7404D">
      <w:r>
        <w:separator/>
      </w:r>
    </w:p>
  </w:endnote>
  <w:endnote w:type="continuationSeparator" w:id="0">
    <w:p w:rsidR="00F7404D" w:rsidRDefault="00F7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99"/>
      <w:gridCol w:w="1000"/>
      <w:gridCol w:w="4499"/>
    </w:tblGrid>
    <w:tr w:rsidR="00F64902" w:rsidTr="00F64902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64902" w:rsidRDefault="00F64902" w:rsidP="00F64902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64902" w:rsidRPr="001E3476" w:rsidRDefault="00F64902" w:rsidP="00F64902">
          <w:pPr>
            <w:pStyle w:val="Sansinterligne"/>
            <w:rPr>
              <w:rFonts w:ascii="Cambria" w:hAnsi="Cambria"/>
              <w:sz w:val="20"/>
              <w:szCs w:val="20"/>
            </w:rPr>
          </w:pPr>
          <w:r w:rsidRPr="001E3476">
            <w:rPr>
              <w:rFonts w:ascii="Cambria" w:hAnsi="Cambria"/>
              <w:sz w:val="20"/>
              <w:szCs w:val="20"/>
            </w:rPr>
            <w:t xml:space="preserve">Page </w:t>
          </w:r>
          <w:r w:rsidRPr="001E3476">
            <w:rPr>
              <w:rFonts w:ascii="Cambria" w:hAnsi="Cambria"/>
              <w:sz w:val="20"/>
              <w:szCs w:val="20"/>
            </w:rPr>
            <w:fldChar w:fldCharType="begin"/>
          </w:r>
          <w:r w:rsidRPr="001E3476">
            <w:rPr>
              <w:rFonts w:ascii="Cambria" w:hAnsi="Cambria"/>
              <w:sz w:val="20"/>
              <w:szCs w:val="20"/>
            </w:rPr>
            <w:instrText xml:space="preserve"> PAGE  \* MERGEFORMAT </w:instrText>
          </w:r>
          <w:r w:rsidRPr="001E3476">
            <w:rPr>
              <w:rFonts w:ascii="Cambria" w:hAnsi="Cambria"/>
              <w:sz w:val="20"/>
              <w:szCs w:val="20"/>
            </w:rPr>
            <w:fldChar w:fldCharType="separate"/>
          </w:r>
          <w:r w:rsidR="002659F7">
            <w:rPr>
              <w:rFonts w:ascii="Cambria" w:hAnsi="Cambria"/>
              <w:noProof/>
              <w:sz w:val="20"/>
              <w:szCs w:val="20"/>
            </w:rPr>
            <w:t>2</w:t>
          </w:r>
          <w:r w:rsidRPr="001E3476">
            <w:rPr>
              <w:rFonts w:ascii="Cambria" w:hAnsi="Cambria"/>
              <w:sz w:val="20"/>
              <w:szCs w:val="20"/>
            </w:rPr>
            <w:fldChar w:fldCharType="end"/>
          </w:r>
          <w:r w:rsidRPr="001E3476">
            <w:rPr>
              <w:rFonts w:ascii="Cambria" w:hAnsi="Cambria"/>
              <w:sz w:val="20"/>
              <w:szCs w:val="20"/>
            </w:rPr>
            <w:t>/</w:t>
          </w:r>
          <w:r w:rsidR="002659F7">
            <w:fldChar w:fldCharType="begin"/>
          </w:r>
          <w:r w:rsidR="002659F7">
            <w:instrText xml:space="preserve"> NUMPAGES   \* MERGEFORMAT </w:instrText>
          </w:r>
          <w:r w:rsidR="002659F7">
            <w:fldChar w:fldCharType="separate"/>
          </w:r>
          <w:r w:rsidR="002659F7" w:rsidRPr="002659F7">
            <w:rPr>
              <w:rFonts w:ascii="Cambria" w:hAnsi="Cambria"/>
              <w:noProof/>
              <w:sz w:val="20"/>
              <w:szCs w:val="20"/>
            </w:rPr>
            <w:t>2</w:t>
          </w:r>
          <w:r w:rsidR="002659F7">
            <w:rPr>
              <w:rFonts w:ascii="Cambria" w:hAnsi="Cambria"/>
              <w:noProof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64902" w:rsidRDefault="00F64902" w:rsidP="00F64902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F64902" w:rsidTr="00F64902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64902" w:rsidRDefault="00F64902" w:rsidP="00F64902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F64902" w:rsidRDefault="00F64902" w:rsidP="00F64902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64902" w:rsidRDefault="00F64902" w:rsidP="00F64902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:rsidR="00F64902" w:rsidRPr="001E2050" w:rsidRDefault="00F64902">
    <w:pPr>
      <w:pStyle w:val="Pieddepage"/>
      <w:rPr>
        <w:rFonts w:ascii="Arial" w:hAnsi="Arial" w:cs="Arial"/>
        <w:color w:val="004494"/>
        <w:sz w:val="16"/>
        <w:szCs w:val="16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70A12D6" wp14:editId="088199A0">
          <wp:simplePos x="0" y="0"/>
          <wp:positionH relativeFrom="column">
            <wp:posOffset>-1610360</wp:posOffset>
          </wp:positionH>
          <wp:positionV relativeFrom="paragraph">
            <wp:posOffset>-86995</wp:posOffset>
          </wp:positionV>
          <wp:extent cx="368300" cy="482600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4D" w:rsidRDefault="00F7404D">
      <w:r>
        <w:separator/>
      </w:r>
    </w:p>
  </w:footnote>
  <w:footnote w:type="continuationSeparator" w:id="0">
    <w:p w:rsidR="00F7404D" w:rsidRDefault="00F74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02" w:rsidRDefault="00F64902" w:rsidP="00F64902">
    <w:pPr>
      <w:pStyle w:val="En-tte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831"/>
    <w:multiLevelType w:val="hybridMultilevel"/>
    <w:tmpl w:val="A210D0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6A0D"/>
    <w:multiLevelType w:val="hybridMultilevel"/>
    <w:tmpl w:val="601A44D8"/>
    <w:lvl w:ilvl="0" w:tplc="99666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371BA"/>
    <w:multiLevelType w:val="hybridMultilevel"/>
    <w:tmpl w:val="17D0E846"/>
    <w:lvl w:ilvl="0" w:tplc="DABC1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52D43"/>
    <w:multiLevelType w:val="hybridMultilevel"/>
    <w:tmpl w:val="D82CC2EA"/>
    <w:lvl w:ilvl="0" w:tplc="06509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64ABF"/>
    <w:multiLevelType w:val="hybridMultilevel"/>
    <w:tmpl w:val="7206D5E2"/>
    <w:lvl w:ilvl="0" w:tplc="DABC195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F976F15"/>
    <w:multiLevelType w:val="multilevel"/>
    <w:tmpl w:val="A3E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43C72"/>
    <w:multiLevelType w:val="hybridMultilevel"/>
    <w:tmpl w:val="A664CD0C"/>
    <w:lvl w:ilvl="0" w:tplc="E8BC357E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E4381"/>
    <w:multiLevelType w:val="hybridMultilevel"/>
    <w:tmpl w:val="6F4C4E84"/>
    <w:lvl w:ilvl="0" w:tplc="D8609B1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72242"/>
    <w:multiLevelType w:val="hybridMultilevel"/>
    <w:tmpl w:val="FD309EAE"/>
    <w:lvl w:ilvl="0" w:tplc="3A623A22">
      <w:start w:val="1"/>
      <w:numFmt w:val="bullet"/>
      <w:pStyle w:val="Titre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866D5"/>
    <w:multiLevelType w:val="hybridMultilevel"/>
    <w:tmpl w:val="7B083FB6"/>
    <w:lvl w:ilvl="0" w:tplc="DABC1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C195A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566FA"/>
    <w:multiLevelType w:val="hybridMultilevel"/>
    <w:tmpl w:val="79D4320E"/>
    <w:lvl w:ilvl="0" w:tplc="F8A0C84A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60E27"/>
    <w:multiLevelType w:val="hybridMultilevel"/>
    <w:tmpl w:val="5B787D28"/>
    <w:lvl w:ilvl="0" w:tplc="DABC195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662052"/>
    <w:multiLevelType w:val="hybridMultilevel"/>
    <w:tmpl w:val="0FCC6790"/>
    <w:lvl w:ilvl="0" w:tplc="BEE26F88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15056"/>
    <w:multiLevelType w:val="hybridMultilevel"/>
    <w:tmpl w:val="9384D62C"/>
    <w:lvl w:ilvl="0" w:tplc="E00015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D6"/>
    <w:rsid w:val="00002351"/>
    <w:rsid w:val="00007A49"/>
    <w:rsid w:val="00036536"/>
    <w:rsid w:val="0004342E"/>
    <w:rsid w:val="000731F3"/>
    <w:rsid w:val="00085D98"/>
    <w:rsid w:val="00090E6D"/>
    <w:rsid w:val="000A36BA"/>
    <w:rsid w:val="000C498D"/>
    <w:rsid w:val="000C4BF9"/>
    <w:rsid w:val="00101FE4"/>
    <w:rsid w:val="001035FA"/>
    <w:rsid w:val="0011099E"/>
    <w:rsid w:val="00111298"/>
    <w:rsid w:val="001116FD"/>
    <w:rsid w:val="0012674E"/>
    <w:rsid w:val="00132946"/>
    <w:rsid w:val="00133429"/>
    <w:rsid w:val="001379E0"/>
    <w:rsid w:val="00177C8A"/>
    <w:rsid w:val="001A601F"/>
    <w:rsid w:val="001B5C9A"/>
    <w:rsid w:val="001E163D"/>
    <w:rsid w:val="001F6CE3"/>
    <w:rsid w:val="00203CD6"/>
    <w:rsid w:val="0020538D"/>
    <w:rsid w:val="002117B9"/>
    <w:rsid w:val="0024054A"/>
    <w:rsid w:val="00245F30"/>
    <w:rsid w:val="00254851"/>
    <w:rsid w:val="00257863"/>
    <w:rsid w:val="00257B9A"/>
    <w:rsid w:val="002659F7"/>
    <w:rsid w:val="002903DB"/>
    <w:rsid w:val="002970B4"/>
    <w:rsid w:val="002A7EC8"/>
    <w:rsid w:val="002B3173"/>
    <w:rsid w:val="002B64AF"/>
    <w:rsid w:val="002D2677"/>
    <w:rsid w:val="002F261A"/>
    <w:rsid w:val="00301861"/>
    <w:rsid w:val="00304632"/>
    <w:rsid w:val="00327677"/>
    <w:rsid w:val="0034199D"/>
    <w:rsid w:val="00376BF5"/>
    <w:rsid w:val="00382DA6"/>
    <w:rsid w:val="0038344F"/>
    <w:rsid w:val="003A68EB"/>
    <w:rsid w:val="003B175B"/>
    <w:rsid w:val="003B43CA"/>
    <w:rsid w:val="003C6849"/>
    <w:rsid w:val="003D5704"/>
    <w:rsid w:val="003F03A5"/>
    <w:rsid w:val="003F0660"/>
    <w:rsid w:val="004165DB"/>
    <w:rsid w:val="004165E8"/>
    <w:rsid w:val="00422AA3"/>
    <w:rsid w:val="00427BE4"/>
    <w:rsid w:val="0043439B"/>
    <w:rsid w:val="004408A8"/>
    <w:rsid w:val="004B7ED6"/>
    <w:rsid w:val="004C0839"/>
    <w:rsid w:val="00582F0D"/>
    <w:rsid w:val="00591B79"/>
    <w:rsid w:val="005927C9"/>
    <w:rsid w:val="00592F19"/>
    <w:rsid w:val="005B38C9"/>
    <w:rsid w:val="005E3B02"/>
    <w:rsid w:val="005F0939"/>
    <w:rsid w:val="006123BE"/>
    <w:rsid w:val="006132E0"/>
    <w:rsid w:val="006405C7"/>
    <w:rsid w:val="00657D5D"/>
    <w:rsid w:val="006609A2"/>
    <w:rsid w:val="00664A08"/>
    <w:rsid w:val="00666D86"/>
    <w:rsid w:val="0067129E"/>
    <w:rsid w:val="00673A87"/>
    <w:rsid w:val="00681377"/>
    <w:rsid w:val="006D0C8C"/>
    <w:rsid w:val="006E30BD"/>
    <w:rsid w:val="006E5FBB"/>
    <w:rsid w:val="006E76C5"/>
    <w:rsid w:val="006F672B"/>
    <w:rsid w:val="00705DA3"/>
    <w:rsid w:val="007119FB"/>
    <w:rsid w:val="007210CF"/>
    <w:rsid w:val="00755FBC"/>
    <w:rsid w:val="00761FAC"/>
    <w:rsid w:val="0076493D"/>
    <w:rsid w:val="00771B4C"/>
    <w:rsid w:val="007754C3"/>
    <w:rsid w:val="00776C45"/>
    <w:rsid w:val="00787D95"/>
    <w:rsid w:val="007A247A"/>
    <w:rsid w:val="007A630B"/>
    <w:rsid w:val="007B2619"/>
    <w:rsid w:val="007C6D55"/>
    <w:rsid w:val="007D2492"/>
    <w:rsid w:val="007E0C20"/>
    <w:rsid w:val="00804F2A"/>
    <w:rsid w:val="00847449"/>
    <w:rsid w:val="0088681A"/>
    <w:rsid w:val="00891EA3"/>
    <w:rsid w:val="00896488"/>
    <w:rsid w:val="00897152"/>
    <w:rsid w:val="008A30AB"/>
    <w:rsid w:val="008B7710"/>
    <w:rsid w:val="008C2E52"/>
    <w:rsid w:val="008F1FAE"/>
    <w:rsid w:val="00905348"/>
    <w:rsid w:val="00907E00"/>
    <w:rsid w:val="00907E94"/>
    <w:rsid w:val="00922E42"/>
    <w:rsid w:val="009274DD"/>
    <w:rsid w:val="00932991"/>
    <w:rsid w:val="00933600"/>
    <w:rsid w:val="00961FC8"/>
    <w:rsid w:val="00984F95"/>
    <w:rsid w:val="00992490"/>
    <w:rsid w:val="00994436"/>
    <w:rsid w:val="009A0E3E"/>
    <w:rsid w:val="009B3932"/>
    <w:rsid w:val="009B4382"/>
    <w:rsid w:val="009D318A"/>
    <w:rsid w:val="00A163E1"/>
    <w:rsid w:val="00A274C4"/>
    <w:rsid w:val="00A34603"/>
    <w:rsid w:val="00A42925"/>
    <w:rsid w:val="00A43BA9"/>
    <w:rsid w:val="00A46834"/>
    <w:rsid w:val="00A505A6"/>
    <w:rsid w:val="00A548F3"/>
    <w:rsid w:val="00A8268D"/>
    <w:rsid w:val="00AB23A1"/>
    <w:rsid w:val="00AC64AF"/>
    <w:rsid w:val="00AF100B"/>
    <w:rsid w:val="00B40059"/>
    <w:rsid w:val="00B522B4"/>
    <w:rsid w:val="00B717B0"/>
    <w:rsid w:val="00B72D8B"/>
    <w:rsid w:val="00B75922"/>
    <w:rsid w:val="00B8344A"/>
    <w:rsid w:val="00B900E1"/>
    <w:rsid w:val="00BB3A5D"/>
    <w:rsid w:val="00BC47E4"/>
    <w:rsid w:val="00BC60EF"/>
    <w:rsid w:val="00BD2453"/>
    <w:rsid w:val="00BE7844"/>
    <w:rsid w:val="00C11231"/>
    <w:rsid w:val="00C11239"/>
    <w:rsid w:val="00C14BD1"/>
    <w:rsid w:val="00C4592F"/>
    <w:rsid w:val="00C50475"/>
    <w:rsid w:val="00C606A1"/>
    <w:rsid w:val="00C6122F"/>
    <w:rsid w:val="00CD54FC"/>
    <w:rsid w:val="00D213B3"/>
    <w:rsid w:val="00D225F6"/>
    <w:rsid w:val="00D642BC"/>
    <w:rsid w:val="00D87FE0"/>
    <w:rsid w:val="00D9449D"/>
    <w:rsid w:val="00DA29FE"/>
    <w:rsid w:val="00DA3525"/>
    <w:rsid w:val="00DB3380"/>
    <w:rsid w:val="00DB6670"/>
    <w:rsid w:val="00DC4203"/>
    <w:rsid w:val="00DC4704"/>
    <w:rsid w:val="00DD34B0"/>
    <w:rsid w:val="00DF3C99"/>
    <w:rsid w:val="00E03549"/>
    <w:rsid w:val="00E3230A"/>
    <w:rsid w:val="00E330E6"/>
    <w:rsid w:val="00E64542"/>
    <w:rsid w:val="00E80E5D"/>
    <w:rsid w:val="00E84C1F"/>
    <w:rsid w:val="00E910CD"/>
    <w:rsid w:val="00E979A1"/>
    <w:rsid w:val="00EA5CD0"/>
    <w:rsid w:val="00EC19E0"/>
    <w:rsid w:val="00ED1A04"/>
    <w:rsid w:val="00ED41B9"/>
    <w:rsid w:val="00EF69B4"/>
    <w:rsid w:val="00F10EF5"/>
    <w:rsid w:val="00F169C2"/>
    <w:rsid w:val="00F55AB0"/>
    <w:rsid w:val="00F64902"/>
    <w:rsid w:val="00F65C5E"/>
    <w:rsid w:val="00F7404D"/>
    <w:rsid w:val="00F75921"/>
    <w:rsid w:val="00F8177F"/>
    <w:rsid w:val="00F97DFF"/>
    <w:rsid w:val="00FA2C1E"/>
    <w:rsid w:val="00FA5788"/>
    <w:rsid w:val="00FB1377"/>
    <w:rsid w:val="00FB6347"/>
    <w:rsid w:val="00FC1EA6"/>
    <w:rsid w:val="00FC2240"/>
    <w:rsid w:val="00FC419A"/>
    <w:rsid w:val="00FD56A1"/>
    <w:rsid w:val="00FD5E39"/>
    <w:rsid w:val="00FD7E1C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2"/>
    <w:pPr>
      <w:spacing w:after="0" w:line="240" w:lineRule="auto"/>
    </w:pPr>
    <w:rPr>
      <w:rFonts w:eastAsia="Times New Roman" w:cs="Times New Roman"/>
      <w:spacing w:val="20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D2492"/>
    <w:pPr>
      <w:keepNext/>
      <w:keepLines/>
      <w:spacing w:before="480"/>
      <w:outlineLvl w:val="0"/>
    </w:pPr>
    <w:rPr>
      <w:rFonts w:eastAsiaTheme="majorEastAsia" w:cstheme="majorBidi"/>
      <w:b/>
      <w:bCs/>
      <w:smallCaps/>
      <w:color w:val="365F91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175B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Cs/>
      <w:smallCaps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19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B7E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7ED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4B7E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7ED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aliases w:val="Listes,lp1,Paragraphe 3"/>
    <w:basedOn w:val="Normal"/>
    <w:link w:val="ParagraphedelisteCar"/>
    <w:uiPriority w:val="34"/>
    <w:qFormat/>
    <w:rsid w:val="004B7ED6"/>
    <w:pPr>
      <w:ind w:left="708"/>
    </w:pPr>
  </w:style>
  <w:style w:type="paragraph" w:styleId="Sansinterligne">
    <w:name w:val="No Spacing"/>
    <w:link w:val="SansinterligneCar"/>
    <w:uiPriority w:val="1"/>
    <w:qFormat/>
    <w:rsid w:val="004B7E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B7ED6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7E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ED6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D2492"/>
    <w:rPr>
      <w:rFonts w:eastAsiaTheme="majorEastAsia" w:cstheme="majorBidi"/>
      <w:b/>
      <w:bCs/>
      <w:smallCaps/>
      <w:color w:val="365F91" w:themeColor="accent1" w:themeShade="BF"/>
      <w:spacing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B175B"/>
    <w:rPr>
      <w:rFonts w:eastAsiaTheme="majorEastAsia" w:cstheme="majorBidi"/>
      <w:bCs/>
      <w:smallCaps/>
      <w:color w:val="000000" w:themeColor="text1"/>
      <w:spacing w:val="20"/>
      <w:sz w:val="24"/>
      <w:szCs w:val="26"/>
      <w:lang w:eastAsia="fr-FR"/>
    </w:rPr>
  </w:style>
  <w:style w:type="character" w:customStyle="1" w:styleId="ParagraphedelisteCar">
    <w:name w:val="Paragraphe de liste Car"/>
    <w:aliases w:val="Listes Car,lp1 Car,Paragraphe 3 Car"/>
    <w:basedOn w:val="Policepardfaut"/>
    <w:link w:val="Paragraphedeliste"/>
    <w:uiPriority w:val="34"/>
    <w:locked/>
    <w:rsid w:val="007D2492"/>
    <w:rPr>
      <w:rFonts w:eastAsia="Times New Roman" w:cs="Times New Roman"/>
      <w:spacing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C19E0"/>
    <w:rPr>
      <w:rFonts w:asciiTheme="majorHAnsi" w:eastAsiaTheme="majorEastAsia" w:hAnsiTheme="majorHAnsi" w:cstheme="majorBidi"/>
      <w:b/>
      <w:bCs/>
      <w:color w:val="4F81BD" w:themeColor="accent1"/>
      <w:spacing w:val="20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EC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681A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</w:rPr>
  </w:style>
  <w:style w:type="character" w:styleId="lev">
    <w:name w:val="Strong"/>
    <w:basedOn w:val="Policepardfaut"/>
    <w:uiPriority w:val="22"/>
    <w:qFormat/>
    <w:rsid w:val="006123BE"/>
    <w:rPr>
      <w:b/>
      <w:bCs/>
    </w:rPr>
  </w:style>
  <w:style w:type="character" w:styleId="Lienhypertexte">
    <w:name w:val="Hyperlink"/>
    <w:basedOn w:val="Policepardfaut"/>
    <w:uiPriority w:val="99"/>
    <w:unhideWhenUsed/>
    <w:rsid w:val="00612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2"/>
    <w:pPr>
      <w:spacing w:after="0" w:line="240" w:lineRule="auto"/>
    </w:pPr>
    <w:rPr>
      <w:rFonts w:eastAsia="Times New Roman" w:cs="Times New Roman"/>
      <w:spacing w:val="20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D2492"/>
    <w:pPr>
      <w:keepNext/>
      <w:keepLines/>
      <w:spacing w:before="480"/>
      <w:outlineLvl w:val="0"/>
    </w:pPr>
    <w:rPr>
      <w:rFonts w:eastAsiaTheme="majorEastAsia" w:cstheme="majorBidi"/>
      <w:b/>
      <w:bCs/>
      <w:smallCaps/>
      <w:color w:val="365F91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175B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Cs/>
      <w:smallCaps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19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B7E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7ED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4B7E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7ED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aliases w:val="Listes,lp1,Paragraphe 3"/>
    <w:basedOn w:val="Normal"/>
    <w:link w:val="ParagraphedelisteCar"/>
    <w:uiPriority w:val="34"/>
    <w:qFormat/>
    <w:rsid w:val="004B7ED6"/>
    <w:pPr>
      <w:ind w:left="708"/>
    </w:pPr>
  </w:style>
  <w:style w:type="paragraph" w:styleId="Sansinterligne">
    <w:name w:val="No Spacing"/>
    <w:link w:val="SansinterligneCar"/>
    <w:uiPriority w:val="1"/>
    <w:qFormat/>
    <w:rsid w:val="004B7E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B7ED6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7E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ED6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D2492"/>
    <w:rPr>
      <w:rFonts w:eastAsiaTheme="majorEastAsia" w:cstheme="majorBidi"/>
      <w:b/>
      <w:bCs/>
      <w:smallCaps/>
      <w:color w:val="365F91" w:themeColor="accent1" w:themeShade="BF"/>
      <w:spacing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B175B"/>
    <w:rPr>
      <w:rFonts w:eastAsiaTheme="majorEastAsia" w:cstheme="majorBidi"/>
      <w:bCs/>
      <w:smallCaps/>
      <w:color w:val="000000" w:themeColor="text1"/>
      <w:spacing w:val="20"/>
      <w:sz w:val="24"/>
      <w:szCs w:val="26"/>
      <w:lang w:eastAsia="fr-FR"/>
    </w:rPr>
  </w:style>
  <w:style w:type="character" w:customStyle="1" w:styleId="ParagraphedelisteCar">
    <w:name w:val="Paragraphe de liste Car"/>
    <w:aliases w:val="Listes Car,lp1 Car,Paragraphe 3 Car"/>
    <w:basedOn w:val="Policepardfaut"/>
    <w:link w:val="Paragraphedeliste"/>
    <w:uiPriority w:val="34"/>
    <w:locked/>
    <w:rsid w:val="007D2492"/>
    <w:rPr>
      <w:rFonts w:eastAsia="Times New Roman" w:cs="Times New Roman"/>
      <w:spacing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C19E0"/>
    <w:rPr>
      <w:rFonts w:asciiTheme="majorHAnsi" w:eastAsiaTheme="majorEastAsia" w:hAnsiTheme="majorHAnsi" w:cstheme="majorBidi"/>
      <w:b/>
      <w:bCs/>
      <w:color w:val="4F81BD" w:themeColor="accent1"/>
      <w:spacing w:val="20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EC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681A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</w:rPr>
  </w:style>
  <w:style w:type="character" w:styleId="lev">
    <w:name w:val="Strong"/>
    <w:basedOn w:val="Policepardfaut"/>
    <w:uiPriority w:val="22"/>
    <w:qFormat/>
    <w:rsid w:val="006123BE"/>
    <w:rPr>
      <w:b/>
      <w:bCs/>
    </w:rPr>
  </w:style>
  <w:style w:type="character" w:styleId="Lienhypertexte">
    <w:name w:val="Hyperlink"/>
    <w:basedOn w:val="Policepardfaut"/>
    <w:uiPriority w:val="99"/>
    <w:unhideWhenUsed/>
    <w:rsid w:val="00612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8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1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6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892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535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58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40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6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384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374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s-na-dstrat@ars.sante.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nouvelle-aquitaine.ars.sante.fr/appel-candidatures-2019-designation-des-representants-des-usagers-au-sein-des-cdu-d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FCE5-A8ED-479B-806D-9DE1C1CB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2020-02-25T09:37:00Z</cp:lastPrinted>
  <dcterms:created xsi:type="dcterms:W3CDTF">2020-05-07T17:03:00Z</dcterms:created>
  <dcterms:modified xsi:type="dcterms:W3CDTF">2020-05-11T07:59:00Z</dcterms:modified>
</cp:coreProperties>
</file>